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0C" w:rsidRDefault="0091770C" w:rsidP="00BC273F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91770C">
        <w:rPr>
          <w:rFonts w:eastAsia="Calibri"/>
          <w:noProof/>
        </w:rPr>
        <w:drawing>
          <wp:inline distT="0" distB="0" distL="0" distR="0">
            <wp:extent cx="5940041" cy="7705725"/>
            <wp:effectExtent l="0" t="0" r="3810" b="0"/>
            <wp:docPr id="1" name="Рисунок 1" descr="C:\Users\admin\Desktop\для сайта\положения\порядок обеспечения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положения\порядок обеспечения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27" cy="77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81" w:rsidRDefault="0091770C" w:rsidP="0091770C">
      <w:pPr>
        <w:pStyle w:val="a3"/>
        <w:tabs>
          <w:tab w:val="left" w:pos="851"/>
        </w:tabs>
        <w:ind w:left="567"/>
        <w:jc w:val="both"/>
        <w:rPr>
          <w:bCs/>
        </w:rPr>
      </w:pPr>
      <w:r>
        <w:t xml:space="preserve">5. </w:t>
      </w:r>
      <w:r w:rsidR="005F4681">
        <w:t xml:space="preserve">Мероприятие по организации сопровождения инвалидов – колясочников, инвалидов по зрению на территории и в здании реализуется ответственными должностными лицами в следующем порядке: </w:t>
      </w:r>
    </w:p>
    <w:p w:rsidR="005F4681" w:rsidRDefault="005F4681" w:rsidP="005F4681">
      <w:pPr>
        <w:ind w:firstLine="708"/>
        <w:jc w:val="both"/>
      </w:pPr>
      <w:r>
        <w:t>а) при поступлении информации о необходимости предоставления услуг по сопровождению по телефону 66-97-44 заведующий или делопроизводитель</w:t>
      </w:r>
      <w:r>
        <w:rPr>
          <w:bCs/>
        </w:rPr>
        <w:t xml:space="preserve"> </w:t>
      </w:r>
      <w:r>
        <w:t xml:space="preserve">информирует вахтера, ответственных исполнителей о потребности в сопровождении инвалидов – колясочников, инвалидов по зрению на территории и в здании МАДОУ; </w:t>
      </w:r>
    </w:p>
    <w:p w:rsidR="005F4681" w:rsidRDefault="005F4681" w:rsidP="005F4681">
      <w:pPr>
        <w:ind w:firstLine="708"/>
        <w:jc w:val="both"/>
      </w:pPr>
      <w:r>
        <w:t>б) при поступлении сигнала с кнопки вызова, вахтер:</w:t>
      </w:r>
    </w:p>
    <w:p w:rsidR="005F4681" w:rsidRDefault="005F4681" w:rsidP="005F4681">
      <w:pPr>
        <w:tabs>
          <w:tab w:val="left" w:pos="284"/>
        </w:tabs>
        <w:jc w:val="both"/>
      </w:pPr>
      <w:r>
        <w:lastRenderedPageBreak/>
        <w:tab/>
      </w:r>
      <w:r>
        <w:tab/>
        <w:t>- оказывает содействие в доступе инвалида в здание МАДОУ</w:t>
      </w:r>
      <w:r>
        <w:rPr>
          <w:bCs/>
        </w:rPr>
        <w:t>;</w:t>
      </w:r>
    </w:p>
    <w:p w:rsidR="005F4681" w:rsidRDefault="005F4681" w:rsidP="005F4681">
      <w:pPr>
        <w:tabs>
          <w:tab w:val="left" w:pos="284"/>
        </w:tabs>
      </w:pPr>
      <w:r>
        <w:tab/>
      </w:r>
      <w:r>
        <w:tab/>
        <w:t>- информирует ответственных исполнителей за сопровождение о наличии инвалида в здании;</w:t>
      </w:r>
    </w:p>
    <w:p w:rsidR="005F4681" w:rsidRDefault="005F4681" w:rsidP="005F4681">
      <w:pPr>
        <w:ind w:firstLine="708"/>
        <w:jc w:val="both"/>
      </w:pPr>
      <w:r>
        <w:t>- оказывает содействие в выходе инвалида из здания МАДОУ.</w:t>
      </w:r>
    </w:p>
    <w:p w:rsidR="005F4681" w:rsidRDefault="005F4681" w:rsidP="005F4681">
      <w:pPr>
        <w:jc w:val="both"/>
      </w:pPr>
      <w:r>
        <w:tab/>
        <w:t>в) при поступлении с поста охраны информации о наличии инвалида в здании МАДОУ ответственный исполнитель за сопровождение инвалида в здании:</w:t>
      </w:r>
    </w:p>
    <w:p w:rsidR="005F4681" w:rsidRDefault="005F4681" w:rsidP="005F4681">
      <w:pPr>
        <w:jc w:val="both"/>
      </w:pPr>
      <w:r>
        <w:tab/>
        <w:t>- устанавливает предмет обращения инвалида;</w:t>
      </w:r>
    </w:p>
    <w:p w:rsidR="005F4681" w:rsidRDefault="005F4681" w:rsidP="005F4681">
      <w:r>
        <w:tab/>
        <w:t>- организует сопровождение инвалида в здании МАДОУ до места предоставления услуг;</w:t>
      </w:r>
    </w:p>
    <w:p w:rsidR="005F4681" w:rsidRDefault="005F4681" w:rsidP="005F4681">
      <w:pPr>
        <w:jc w:val="both"/>
      </w:pPr>
      <w:r>
        <w:tab/>
        <w:t>- организует возможность беспрепятственного получения услуги, в том числе путем:</w:t>
      </w:r>
    </w:p>
    <w:p w:rsidR="005F4681" w:rsidRDefault="005F4681" w:rsidP="005F4681">
      <w:pPr>
        <w:jc w:val="both"/>
      </w:pPr>
      <w:r>
        <w:tab/>
        <w:t xml:space="preserve">1) копирования необходимых документов;  </w:t>
      </w:r>
    </w:p>
    <w:p w:rsidR="005F4681" w:rsidRDefault="005F4681" w:rsidP="005F4681">
      <w:pPr>
        <w:jc w:val="both"/>
      </w:pPr>
      <w:r>
        <w:tab/>
        <w:t xml:space="preserve">2) оказания содействия в размещении сопровождающего,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5F4681" w:rsidRDefault="005F4681" w:rsidP="005F4681">
      <w:pPr>
        <w:tabs>
          <w:tab w:val="left" w:pos="709"/>
          <w:tab w:val="left" w:pos="851"/>
        </w:tabs>
        <w:jc w:val="both"/>
      </w:pPr>
      <w:r>
        <w:tab/>
        <w:t>- по прекращению оказания услуги осуществляет сопровождение инвалида до выхода из здания МАДОУ.</w:t>
      </w: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Мероприятия по обеспечению доступности здания МАДОУ, с учетом рекомендаций паспорта доступности, реализуются ответственными должностными лицами </w:t>
      </w:r>
      <w:r>
        <w:rPr>
          <w:bCs/>
        </w:rPr>
        <w:t>МАДОУ</w:t>
      </w:r>
      <w:r>
        <w:t xml:space="preserve"> путем планирования мероприятий по текущему/капитальному ремонту здания</w:t>
      </w:r>
      <w:r>
        <w:rPr>
          <w:bCs/>
        </w:rPr>
        <w:t xml:space="preserve"> </w:t>
      </w:r>
      <w:r>
        <w:t xml:space="preserve">с учетом реализации требований по обеспечению доступности и конструктивных особенностей зданий, а также реализацией иных мероприятий по обеспечению доступности не требующих проведения капитального и текущего ремонта.  </w:t>
      </w:r>
    </w:p>
    <w:p w:rsidR="00890109" w:rsidRDefault="00890109" w:rsidP="00890109">
      <w:pPr>
        <w:pStyle w:val="a3"/>
        <w:numPr>
          <w:ilvl w:val="0"/>
          <w:numId w:val="1"/>
        </w:numPr>
        <w:tabs>
          <w:tab w:val="left" w:pos="851"/>
        </w:tabs>
        <w:jc w:val="both"/>
      </w:pPr>
      <w:r w:rsidRPr="00CD622B">
        <w:t xml:space="preserve">Мероприятия по оказанию помощи в предоставлении услуг инвалидам по слуху, инвалидам по зрению реализуются специалистами </w:t>
      </w:r>
      <w:r>
        <w:t>ДОУ</w:t>
      </w:r>
      <w:r w:rsidRPr="00CD622B">
        <w:t xml:space="preserve">, осуществляющими предоставление услуг указанным категориям инвалидов </w:t>
      </w:r>
      <w:r w:rsidRPr="00B91504">
        <w:rPr>
          <w:kern w:val="36"/>
        </w:rPr>
        <w:t>в соответствии с индивидуальной программой реабилитации инвалида</w:t>
      </w:r>
      <w:r w:rsidRPr="00B91504">
        <w:t xml:space="preserve"> путем: использования адаптированной основной образовательной программы дошкольного образования, индивидуальной образовательной программы, индивидуального образовательного маршрута сопровождения ребенка</w:t>
      </w:r>
      <w:r w:rsidRPr="00B91504">
        <w:rPr>
          <w:rFonts w:ascii="Open Sans" w:hAnsi="Open Sans" w:cs="Arial"/>
        </w:rPr>
        <w:t xml:space="preserve">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</w:t>
      </w:r>
      <w:r w:rsidRPr="00B91504">
        <w:t>, пособий и дидактических материалов, использование технических средств обучения коллективного и индивидуального пользования, проведение групповых и индивидуальных коррекционных занятий; проведение мониторинга психолого-педагогического сопровождения и успешной социализации детей-инвалидов и детей с ограниченными возможностями здоровья; создание в ДОУ доступной развивающей предметно-пространственной среды для детей-инвалидов и детей с ограниченными возможностями здоровья; осуществление сотрудничества с общественными организациями, инициирующими  вопросы совместного образования детей-инвалидов на принципах социального партнёрства.</w:t>
      </w:r>
    </w:p>
    <w:p w:rsidR="00890109" w:rsidRDefault="00890109" w:rsidP="00890109">
      <w:pPr>
        <w:pStyle w:val="a3"/>
        <w:tabs>
          <w:tab w:val="left" w:pos="851"/>
        </w:tabs>
        <w:ind w:left="786"/>
        <w:jc w:val="both"/>
      </w:pP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Мероприятия по предоставлению услуг инвалидам колясочникам, инвалидам по зрению на дому реализуются в </w:t>
      </w:r>
      <w:r>
        <w:rPr>
          <w:bCs/>
        </w:rPr>
        <w:t>МАДОУ</w:t>
      </w:r>
      <w:r>
        <w:t xml:space="preserve"> путем выезда ответственных исполнителей МАДОУ по заявке на дом к инвалиду.  </w:t>
      </w: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>
        <w:t>Заявки о предоставлении услуги на дому подаются по номеру 66-97-44.</w:t>
      </w: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</w:pPr>
      <w:r>
        <w:t>При поступлении заявки заведующий или делопроизводитель:</w:t>
      </w:r>
    </w:p>
    <w:p w:rsidR="005F4681" w:rsidRDefault="005F4681" w:rsidP="005F4681">
      <w:pPr>
        <w:tabs>
          <w:tab w:val="left" w:pos="567"/>
        </w:tabs>
        <w:ind w:firstLine="567"/>
        <w:jc w:val="both"/>
      </w:pPr>
      <w:r>
        <w:tab/>
        <w:t>- уточняет предмет обращения, адрес и контактный телефон человека, подавшего заявку;</w:t>
      </w:r>
    </w:p>
    <w:p w:rsidR="005F4681" w:rsidRDefault="005F4681" w:rsidP="005F4681">
      <w:pPr>
        <w:tabs>
          <w:tab w:val="left" w:pos="567"/>
        </w:tabs>
        <w:ind w:firstLine="567"/>
        <w:jc w:val="both"/>
      </w:pPr>
      <w:r>
        <w:tab/>
        <w:t>- заносит информацию о заявке в журнал регистрации поступающих заявок;</w:t>
      </w:r>
    </w:p>
    <w:p w:rsidR="005F4681" w:rsidRDefault="005F4681" w:rsidP="005F4681">
      <w:pPr>
        <w:tabs>
          <w:tab w:val="left" w:pos="567"/>
        </w:tabs>
        <w:ind w:firstLine="567"/>
        <w:jc w:val="both"/>
      </w:pPr>
      <w:r>
        <w:tab/>
        <w:t>- информирует ответственного за предоставление услуги о поступлении заявки о предоставлении услуги на дому инвалиду.</w:t>
      </w: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Ответственный за предоставление услуги, указанной инвалидом в заявке:</w:t>
      </w:r>
    </w:p>
    <w:p w:rsidR="005F4681" w:rsidRDefault="005F4681" w:rsidP="005F4681">
      <w:pPr>
        <w:tabs>
          <w:tab w:val="left" w:pos="567"/>
        </w:tabs>
        <w:jc w:val="both"/>
      </w:pPr>
      <w:r>
        <w:tab/>
        <w:t>- уточняет у заявителя поступившую заявку;</w:t>
      </w:r>
    </w:p>
    <w:p w:rsidR="005F4681" w:rsidRDefault="005F4681" w:rsidP="005F4681">
      <w:pPr>
        <w:tabs>
          <w:tab w:val="left" w:pos="567"/>
        </w:tabs>
        <w:jc w:val="both"/>
      </w:pPr>
      <w:r>
        <w:lastRenderedPageBreak/>
        <w:tab/>
        <w:t>- информирует заявителя о документах, необходимых для предоставления услуги, сроках ее предоставления;</w:t>
      </w:r>
    </w:p>
    <w:p w:rsidR="005F4681" w:rsidRDefault="005F4681" w:rsidP="005F4681">
      <w:pPr>
        <w:tabs>
          <w:tab w:val="left" w:pos="567"/>
        </w:tabs>
        <w:jc w:val="both"/>
      </w:pPr>
      <w:r>
        <w:tab/>
        <w:t>- планирует, совместно с заявителем время выезда ответственного за оказание услуги;</w:t>
      </w:r>
    </w:p>
    <w:p w:rsidR="005F4681" w:rsidRDefault="005F4681" w:rsidP="005F4681">
      <w:pPr>
        <w:tabs>
          <w:tab w:val="left" w:pos="0"/>
          <w:tab w:val="left" w:pos="567"/>
        </w:tabs>
        <w:ind w:firstLine="567"/>
        <w:jc w:val="both"/>
      </w:pPr>
      <w:r>
        <w:t>- направляет к заявителю на дом ответственного за оказание услуги.</w:t>
      </w:r>
    </w:p>
    <w:p w:rsidR="005F4681" w:rsidRDefault="005F4681" w:rsidP="005F468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>
        <w:t>Ответственный за оказание услуги на дому:</w:t>
      </w:r>
    </w:p>
    <w:p w:rsidR="005F4681" w:rsidRDefault="005F4681" w:rsidP="005F4681">
      <w:pPr>
        <w:pStyle w:val="a3"/>
        <w:tabs>
          <w:tab w:val="left" w:pos="567"/>
          <w:tab w:val="left" w:pos="993"/>
        </w:tabs>
        <w:ind w:left="0" w:firstLine="567"/>
        <w:jc w:val="both"/>
      </w:pPr>
      <w:r>
        <w:t>- осуществляет выезд к заявителю для оказания услуги;</w:t>
      </w:r>
    </w:p>
    <w:p w:rsidR="005F4681" w:rsidRDefault="005F4681" w:rsidP="005F4681">
      <w:pPr>
        <w:pStyle w:val="a3"/>
        <w:tabs>
          <w:tab w:val="left" w:pos="567"/>
          <w:tab w:val="left" w:pos="993"/>
        </w:tabs>
        <w:ind w:left="0" w:firstLine="567"/>
        <w:jc w:val="both"/>
      </w:pPr>
      <w:r>
        <w:t>- производит прием документов и заявления для оказания услуги;</w:t>
      </w:r>
    </w:p>
    <w:p w:rsidR="005F4681" w:rsidRDefault="005F4681" w:rsidP="005F4681">
      <w:pPr>
        <w:pStyle w:val="a3"/>
        <w:tabs>
          <w:tab w:val="left" w:pos="567"/>
          <w:tab w:val="left" w:pos="993"/>
        </w:tabs>
        <w:ind w:left="0" w:firstLine="567"/>
        <w:jc w:val="both"/>
      </w:pPr>
      <w:r>
        <w:t>- оказывает содействие в копировании документов заявителя, необходимых для предоставления услуги и написании заявления;</w:t>
      </w:r>
    </w:p>
    <w:p w:rsidR="00890109" w:rsidRDefault="005F4681" w:rsidP="00890109">
      <w:pPr>
        <w:tabs>
          <w:tab w:val="left" w:pos="567"/>
          <w:tab w:val="left" w:pos="993"/>
        </w:tabs>
        <w:ind w:firstLine="567"/>
        <w:contextualSpacing/>
        <w:jc w:val="both"/>
      </w:pPr>
      <w:r>
        <w:t>- уведомляет заявителя о рез</w:t>
      </w:r>
      <w:r w:rsidR="00890109">
        <w:t>ультатах рассмотрения заявления;</w:t>
      </w:r>
    </w:p>
    <w:p w:rsidR="005F4681" w:rsidRDefault="00890109" w:rsidP="00890109">
      <w:pPr>
        <w:tabs>
          <w:tab w:val="left" w:pos="567"/>
          <w:tab w:val="left" w:pos="993"/>
        </w:tabs>
        <w:ind w:firstLine="567"/>
        <w:contextualSpacing/>
        <w:jc w:val="both"/>
      </w:pPr>
      <w:r w:rsidRPr="00890109">
        <w:t>- 1 раз в неделю выставляет информацию на сайте ДОУ по освоению адаптированной основной образовательной программы дошкольного образования.</w:t>
      </w:r>
    </w:p>
    <w:p w:rsidR="00890109" w:rsidRPr="00890109" w:rsidRDefault="00890109" w:rsidP="00890109">
      <w:pPr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</w:pPr>
      <w:r w:rsidRPr="00890109">
        <w:t xml:space="preserve">Дистанционное дошкольное образование инвалидам колясочникам, инвалидам по зрению в </w:t>
      </w:r>
      <w:r w:rsidRPr="00890109">
        <w:rPr>
          <w:bCs/>
        </w:rPr>
        <w:t>ДОУ осуществляется</w:t>
      </w:r>
      <w:r w:rsidRPr="00890109">
        <w:t xml:space="preserve"> путем консультаций, картотеки игр-упражнений специалистов на сайте ДОУ по устной или письменной просьбе законного представителя инвалида.  </w:t>
      </w:r>
    </w:p>
    <w:p w:rsidR="00890109" w:rsidRPr="00890109" w:rsidRDefault="00890109" w:rsidP="00890109">
      <w:pPr>
        <w:numPr>
          <w:ilvl w:val="0"/>
          <w:numId w:val="2"/>
        </w:numPr>
        <w:tabs>
          <w:tab w:val="left" w:pos="567"/>
          <w:tab w:val="left" w:pos="993"/>
        </w:tabs>
        <w:spacing w:after="160" w:line="259" w:lineRule="auto"/>
        <w:ind w:left="0" w:firstLine="567"/>
        <w:contextualSpacing/>
        <w:jc w:val="both"/>
      </w:pPr>
      <w:r w:rsidRPr="00890109">
        <w:t>Контроль за исполнением мероприятий по обеспечению условий доступности для инвалидов объектов и услуг, предусмотренных настоящим порядком, производится комиссией по обеспечению условий доступности для инвалидов объектов и услуг.</w:t>
      </w:r>
    </w:p>
    <w:p w:rsidR="00890109" w:rsidRPr="00890109" w:rsidRDefault="00890109" w:rsidP="00890109">
      <w:pPr>
        <w:tabs>
          <w:tab w:val="left" w:pos="567"/>
          <w:tab w:val="left" w:pos="993"/>
        </w:tabs>
        <w:spacing w:after="160" w:line="259" w:lineRule="auto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90109" w:rsidRDefault="00890109" w:rsidP="00890109">
      <w:pPr>
        <w:pStyle w:val="a3"/>
        <w:tabs>
          <w:tab w:val="left" w:pos="567"/>
          <w:tab w:val="left" w:pos="993"/>
        </w:tabs>
        <w:ind w:left="0" w:firstLine="567"/>
        <w:jc w:val="both"/>
      </w:pPr>
    </w:p>
    <w:p w:rsidR="005F4681" w:rsidRDefault="005F4681" w:rsidP="005F4681"/>
    <w:p w:rsidR="00283CB4" w:rsidRDefault="00283CB4"/>
    <w:sectPr w:rsidR="0028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760F"/>
    <w:multiLevelType w:val="hybridMultilevel"/>
    <w:tmpl w:val="592E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A"/>
    <w:rsid w:val="00283CB4"/>
    <w:rsid w:val="002C59C8"/>
    <w:rsid w:val="005F4681"/>
    <w:rsid w:val="00890109"/>
    <w:rsid w:val="0091770C"/>
    <w:rsid w:val="009239E1"/>
    <w:rsid w:val="009A0922"/>
    <w:rsid w:val="00B81700"/>
    <w:rsid w:val="00BC273F"/>
    <w:rsid w:val="00C21844"/>
    <w:rsid w:val="00D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875C-6242-45DF-9716-2FDB448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2017-08-16T11:26:00Z</cp:lastPrinted>
  <dcterms:created xsi:type="dcterms:W3CDTF">2018-04-24T02:37:00Z</dcterms:created>
  <dcterms:modified xsi:type="dcterms:W3CDTF">2018-04-24T02:37:00Z</dcterms:modified>
</cp:coreProperties>
</file>